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F3" w:rsidRPr="00366048" w:rsidRDefault="00714BF3" w:rsidP="0036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 w:rsidRPr="00714B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Тренінг від Академії </w:t>
      </w:r>
      <w:proofErr w:type="spellStart"/>
      <w:r w:rsidRPr="00714B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тьюторства</w:t>
      </w:r>
      <w:proofErr w:type="spellEnd"/>
      <w:r w:rsidRPr="00714B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"</w:t>
      </w:r>
      <w:proofErr w:type="spellStart"/>
      <w:r w:rsidRPr="00714B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Гаджетозалежність</w:t>
      </w:r>
      <w:proofErr w:type="spellEnd"/>
      <w:r w:rsidRPr="00714B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" </w:t>
      </w:r>
    </w:p>
    <w:p w:rsidR="00714BF3" w:rsidRPr="00714BF3" w:rsidRDefault="00714BF3" w:rsidP="0036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14BF3" w:rsidRPr="00366048" w:rsidRDefault="00714BF3" w:rsidP="00366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>12 травня відбувся тренінг "</w:t>
      </w:r>
      <w:proofErr w:type="spellStart"/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Гаджетозалежність</w:t>
      </w:r>
      <w:proofErr w:type="spellEnd"/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</w:t>
      </w:r>
      <w:proofErr w:type="spellStart"/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>тьютора</w:t>
      </w:r>
      <w:proofErr w:type="spellEnd"/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факультету психології, студентки другого курсу заочного відділення і  психолога </w:t>
      </w:r>
      <w:proofErr w:type="spellStart"/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>Тишківського</w:t>
      </w:r>
      <w:proofErr w:type="spellEnd"/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навчально-виховного комплекс</w:t>
      </w:r>
      <w:r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Марії </w:t>
      </w:r>
      <w:proofErr w:type="spellStart"/>
      <w:r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>Токарик</w:t>
      </w:r>
      <w:proofErr w:type="spellEnd"/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66048" w:rsidRPr="00366048" w:rsidRDefault="00366048" w:rsidP="00366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6048">
        <w:rPr>
          <w:rFonts w:ascii="Times New Roman" w:hAnsi="Times New Roman" w:cs="Times New Roman"/>
          <w:color w:val="050505"/>
          <w:sz w:val="24"/>
          <w:szCs w:val="24"/>
          <w:shd w:val="clear" w:color="auto" w:fill="F0F2F5"/>
        </w:rPr>
        <w:t xml:space="preserve">Тема </w:t>
      </w:r>
      <w:proofErr w:type="spellStart"/>
      <w:r w:rsidRPr="00366048">
        <w:rPr>
          <w:rFonts w:ascii="Times New Roman" w:hAnsi="Times New Roman" w:cs="Times New Roman"/>
          <w:color w:val="050505"/>
          <w:sz w:val="24"/>
          <w:szCs w:val="24"/>
          <w:shd w:val="clear" w:color="auto" w:fill="F0F2F5"/>
        </w:rPr>
        <w:t>гаджетозалежності</w:t>
      </w:r>
      <w:proofErr w:type="spellEnd"/>
      <w:r w:rsidRPr="00366048">
        <w:rPr>
          <w:rFonts w:ascii="Times New Roman" w:hAnsi="Times New Roman" w:cs="Times New Roman"/>
          <w:color w:val="050505"/>
          <w:sz w:val="24"/>
          <w:szCs w:val="24"/>
          <w:shd w:val="clear" w:color="auto" w:fill="F0F2F5"/>
        </w:rPr>
        <w:t xml:space="preserve"> є актуальною для сучасного студентства. Як і будь-яка технічна інновація, </w:t>
      </w:r>
      <w:proofErr w:type="spellStart"/>
      <w:r w:rsidRPr="00366048">
        <w:rPr>
          <w:rFonts w:ascii="Times New Roman" w:hAnsi="Times New Roman" w:cs="Times New Roman"/>
          <w:color w:val="050505"/>
          <w:sz w:val="24"/>
          <w:szCs w:val="24"/>
          <w:shd w:val="clear" w:color="auto" w:fill="F0F2F5"/>
        </w:rPr>
        <w:t>гаджети</w:t>
      </w:r>
      <w:proofErr w:type="spellEnd"/>
      <w:r w:rsidRPr="00366048">
        <w:rPr>
          <w:rFonts w:ascii="Times New Roman" w:hAnsi="Times New Roman" w:cs="Times New Roman"/>
          <w:color w:val="050505"/>
          <w:sz w:val="24"/>
          <w:szCs w:val="24"/>
          <w:shd w:val="clear" w:color="auto" w:fill="F0F2F5"/>
        </w:rPr>
        <w:t xml:space="preserve"> вимагають розумного й відповідального використання. Інакше вони здатні перетворитися з помічників на викрадачів часу і ресурсів. </w:t>
      </w:r>
    </w:p>
    <w:p w:rsidR="00714BF3" w:rsidRPr="00366048" w:rsidRDefault="00714BF3" w:rsidP="00366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Учасники тренінгу – студенти факультету психології та Івано-Франківського фахового коледжу, учні шкіл Івано-Франківська та області – дізналися про </w:t>
      </w:r>
      <w:r w:rsidR="00366048"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те, що таке </w:t>
      </w:r>
      <w:proofErr w:type="spellStart"/>
      <w:r w:rsidR="00366048"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гаджетозалежність</w:t>
      </w:r>
      <w:proofErr w:type="spellEnd"/>
      <w:r w:rsidR="00366048"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її ознаки; </w:t>
      </w:r>
      <w:r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причини </w:t>
      </w:r>
      <w:r w:rsidR="00366048"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 наслідки </w:t>
      </w:r>
      <w:proofErr w:type="spellStart"/>
      <w:r w:rsidR="00366048"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гаджетозалежності</w:t>
      </w:r>
      <w:proofErr w:type="spellEnd"/>
      <w:r w:rsidR="00366048"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</w:t>
      </w:r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працювали технік</w:t>
      </w:r>
      <w:r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роботи із залежністю (модифікація Ольги </w:t>
      </w:r>
      <w:proofErr w:type="spellStart"/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Гаргавець</w:t>
      </w:r>
      <w:proofErr w:type="spellEnd"/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>),</w:t>
      </w:r>
      <w:r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техніки пошуку ресурсів. У роботі т</w:t>
      </w:r>
      <w:r w:rsidRPr="00714BF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ренер використала метафор</w:t>
      </w:r>
      <w:r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ичні картки для аналізу ситуацій використання </w:t>
      </w:r>
      <w:proofErr w:type="spellStart"/>
      <w:r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гаджетів</w:t>
      </w:r>
      <w:proofErr w:type="spellEnd"/>
      <w:r w:rsidRPr="00366048">
        <w:rPr>
          <w:rFonts w:ascii="Times New Roman" w:eastAsia="Times New Roman" w:hAnsi="Times New Roman" w:cs="Times New Roman"/>
          <w:sz w:val="24"/>
          <w:szCs w:val="24"/>
          <w:lang w:eastAsia="uk-UA"/>
        </w:rPr>
        <w:t>, методи активного слухання та дискусії.</w:t>
      </w:r>
    </w:p>
    <w:p w:rsidR="00366048" w:rsidRDefault="00366048" w:rsidP="0071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604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120765" cy="4581625"/>
            <wp:effectExtent l="0" t="0" r="0" b="9525"/>
            <wp:docPr id="5" name="Рисунок 5" descr="d:\Users\Галя\Downloads\183226374_519440309436376_23085222817054965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Галя\Downloads\183226374_519440309436376_230852228170549658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F3" w:rsidRPr="00714BF3" w:rsidRDefault="00366048" w:rsidP="0071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604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0765" cy="5056007"/>
            <wp:effectExtent l="0" t="0" r="0" b="0"/>
            <wp:docPr id="3" name="Рисунок 3" descr="d:\Users\Галя\Downloads\Марі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Галя\Downloads\Марія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5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4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0765" cy="4590574"/>
            <wp:effectExtent l="0" t="0" r="0" b="635"/>
            <wp:docPr id="4" name="Рисунок 4" descr="d:\Users\Галя\Downloads\Марі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Галя\Downloads\Марія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67" w:rsidRDefault="00366048">
      <w:r w:rsidRPr="00366048">
        <w:rPr>
          <w:noProof/>
          <w:lang w:eastAsia="uk-UA"/>
        </w:rPr>
        <w:lastRenderedPageBreak/>
        <w:drawing>
          <wp:inline distT="0" distB="0" distL="0" distR="0">
            <wp:extent cx="4829175" cy="6581775"/>
            <wp:effectExtent l="0" t="0" r="9525" b="9525"/>
            <wp:docPr id="2" name="Рисунок 2" descr="D:\Users\Галя\Pictures\марія 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Галя\Pictures\марія 5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B6"/>
    <w:rsid w:val="00366048"/>
    <w:rsid w:val="004A1667"/>
    <w:rsid w:val="00714BF3"/>
    <w:rsid w:val="00C90DB6"/>
    <w:rsid w:val="00F3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E2FC-2D3E-477F-ABF6-F465943D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Користувач Windows</cp:lastModifiedBy>
  <cp:revision>2</cp:revision>
  <dcterms:created xsi:type="dcterms:W3CDTF">2021-05-19T06:00:00Z</dcterms:created>
  <dcterms:modified xsi:type="dcterms:W3CDTF">2021-05-19T06:00:00Z</dcterms:modified>
</cp:coreProperties>
</file>